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73" w:rsidRDefault="002E2A73" w:rsidP="002E2A73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Příloha č. 3</w:t>
      </w:r>
    </w:p>
    <w:p w:rsidR="00C3479E" w:rsidRPr="003E57A1" w:rsidRDefault="00AA3619" w:rsidP="00AA3619">
      <w:pPr>
        <w:jc w:val="center"/>
        <w:rPr>
          <w:rFonts w:cstheme="minorHAnsi"/>
          <w:b/>
          <w:sz w:val="28"/>
          <w:szCs w:val="28"/>
        </w:rPr>
      </w:pPr>
      <w:r w:rsidRPr="003E57A1">
        <w:rPr>
          <w:rFonts w:cstheme="minorHAnsi"/>
          <w:b/>
          <w:sz w:val="28"/>
          <w:szCs w:val="28"/>
        </w:rPr>
        <w:t xml:space="preserve">Přehled </w:t>
      </w:r>
      <w:r w:rsidR="00B07C0A" w:rsidRPr="003E57A1">
        <w:rPr>
          <w:rFonts w:cstheme="minorHAnsi"/>
          <w:b/>
          <w:sz w:val="28"/>
          <w:szCs w:val="28"/>
        </w:rPr>
        <w:t xml:space="preserve">legislativní </w:t>
      </w:r>
      <w:r w:rsidRPr="003E57A1">
        <w:rPr>
          <w:rFonts w:cstheme="minorHAnsi"/>
          <w:b/>
          <w:sz w:val="28"/>
          <w:szCs w:val="28"/>
        </w:rPr>
        <w:t>situace k</w:t>
      </w:r>
      <w:r w:rsidR="00CB3EC0">
        <w:rPr>
          <w:rFonts w:cstheme="minorHAnsi"/>
          <w:b/>
          <w:sz w:val="28"/>
          <w:szCs w:val="28"/>
        </w:rPr>
        <w:t> </w:t>
      </w:r>
      <w:proofErr w:type="spellStart"/>
      <w:r w:rsidRPr="003E57A1">
        <w:rPr>
          <w:rFonts w:cstheme="minorHAnsi"/>
          <w:b/>
          <w:sz w:val="28"/>
          <w:szCs w:val="28"/>
        </w:rPr>
        <w:t>eNeschopence</w:t>
      </w:r>
      <w:proofErr w:type="spellEnd"/>
      <w:r w:rsidR="002E2A73">
        <w:rPr>
          <w:rFonts w:cstheme="minorHAnsi"/>
          <w:b/>
          <w:sz w:val="28"/>
          <w:szCs w:val="28"/>
        </w:rPr>
        <w:t xml:space="preserve"> </w:t>
      </w:r>
    </w:p>
    <w:p w:rsidR="00780B0D" w:rsidRPr="003E57A1" w:rsidRDefault="00780B0D" w:rsidP="00DD10E3">
      <w:pPr>
        <w:spacing w:after="120" w:line="240" w:lineRule="auto"/>
        <w:jc w:val="both"/>
        <w:rPr>
          <w:rFonts w:cstheme="minorHAnsi"/>
          <w:bCs/>
        </w:rPr>
      </w:pPr>
    </w:p>
    <w:p w:rsidR="00DD10E3" w:rsidRPr="003E57A1" w:rsidRDefault="00B07C0A" w:rsidP="008607E8">
      <w:pPr>
        <w:pStyle w:val="Odstavecseseznamem"/>
        <w:numPr>
          <w:ilvl w:val="0"/>
          <w:numId w:val="11"/>
        </w:numPr>
        <w:spacing w:after="240" w:line="240" w:lineRule="auto"/>
        <w:ind w:left="714" w:hanging="357"/>
        <w:rPr>
          <w:rFonts w:cstheme="minorHAnsi"/>
          <w:b/>
          <w:u w:val="single"/>
        </w:rPr>
      </w:pPr>
      <w:r w:rsidRPr="003E57A1">
        <w:rPr>
          <w:rFonts w:cstheme="minorHAnsi"/>
          <w:b/>
          <w:u w:val="single"/>
        </w:rPr>
        <w:t>P</w:t>
      </w:r>
      <w:r w:rsidR="00DD10E3" w:rsidRPr="003E57A1">
        <w:rPr>
          <w:rFonts w:cstheme="minorHAnsi"/>
          <w:b/>
          <w:u w:val="single"/>
        </w:rPr>
        <w:t>latn</w:t>
      </w:r>
      <w:r w:rsidRPr="003E57A1">
        <w:rPr>
          <w:rFonts w:cstheme="minorHAnsi"/>
          <w:b/>
          <w:u w:val="single"/>
        </w:rPr>
        <w:t>ý</w:t>
      </w:r>
      <w:r w:rsidR="00DD10E3" w:rsidRPr="003E57A1">
        <w:rPr>
          <w:rFonts w:cstheme="minorHAnsi"/>
          <w:b/>
          <w:u w:val="single"/>
        </w:rPr>
        <w:t xml:space="preserve"> zákon č. 259/2017 Sb.</w:t>
      </w:r>
      <w:r w:rsidR="00CC34EF" w:rsidRPr="003E57A1">
        <w:rPr>
          <w:rFonts w:cstheme="minorHAnsi"/>
          <w:b/>
          <w:u w:val="single"/>
        </w:rPr>
        <w:t xml:space="preserve"> (cílové řešení)</w:t>
      </w:r>
      <w:r w:rsidR="00DD10E3" w:rsidRPr="003E57A1">
        <w:rPr>
          <w:rFonts w:cstheme="minorHAnsi"/>
          <w:b/>
          <w:u w:val="single"/>
        </w:rPr>
        <w:t xml:space="preserve"> – účinnost od 1. 1. 2020</w:t>
      </w:r>
    </w:p>
    <w:p w:rsidR="00B07C0A" w:rsidRPr="003E57A1" w:rsidRDefault="003E57A1" w:rsidP="003E57A1">
      <w:pPr>
        <w:spacing w:after="0" w:line="276" w:lineRule="auto"/>
        <w:jc w:val="both"/>
        <w:rPr>
          <w:rFonts w:cstheme="minorHAnsi"/>
          <w:bCs/>
        </w:rPr>
      </w:pPr>
      <w:r w:rsidRPr="003E57A1">
        <w:rPr>
          <w:rFonts w:cstheme="minorHAnsi"/>
          <w:bCs/>
          <w:highlight w:val="yellow"/>
        </w:rPr>
        <w:t>U</w:t>
      </w:r>
      <w:r w:rsidR="00B07C0A" w:rsidRPr="003E57A1">
        <w:rPr>
          <w:rFonts w:cstheme="minorHAnsi"/>
          <w:bCs/>
          <w:highlight w:val="yellow"/>
        </w:rPr>
        <w:t xml:space="preserve">pravuje </w:t>
      </w:r>
      <w:r w:rsidRPr="003E57A1">
        <w:rPr>
          <w:rFonts w:cstheme="minorHAnsi"/>
          <w:bCs/>
          <w:highlight w:val="yellow"/>
        </w:rPr>
        <w:t xml:space="preserve">potřebnou </w:t>
      </w:r>
      <w:r w:rsidR="00B07C0A" w:rsidRPr="003E57A1">
        <w:rPr>
          <w:rFonts w:cstheme="minorHAnsi"/>
          <w:bCs/>
          <w:highlight w:val="yellow"/>
        </w:rPr>
        <w:t>změnu práv a povinností lékařů, zaměstnavatelů a pojištěnců</w:t>
      </w:r>
      <w:r w:rsidR="00B07C0A" w:rsidRPr="003E57A1">
        <w:rPr>
          <w:rFonts w:cstheme="minorHAnsi"/>
          <w:bCs/>
        </w:rPr>
        <w:t xml:space="preserve">. Podle jeho ustanovení bude rozhodnutí lékaře o vzniku DPN zaslané OSSZ považováno za žádost pojištěnce o dávku, což umožňuje celý proces výrazně zjednodušit a </w:t>
      </w:r>
      <w:r w:rsidR="00B07C0A" w:rsidRPr="003E57A1">
        <w:rPr>
          <w:rFonts w:cstheme="minorHAnsi"/>
          <w:bCs/>
          <w:highlight w:val="yellow"/>
        </w:rPr>
        <w:t xml:space="preserve">umožňuje již dnes ČSSZ realizovat cílové řešení </w:t>
      </w:r>
      <w:proofErr w:type="spellStart"/>
      <w:r w:rsidR="00B07C0A" w:rsidRPr="003E57A1">
        <w:rPr>
          <w:rFonts w:cstheme="minorHAnsi"/>
          <w:bCs/>
          <w:highlight w:val="yellow"/>
        </w:rPr>
        <w:t>eNeschopenky</w:t>
      </w:r>
      <w:proofErr w:type="spellEnd"/>
      <w:r w:rsidR="00B07C0A" w:rsidRPr="003E57A1">
        <w:rPr>
          <w:rFonts w:cstheme="minorHAnsi"/>
          <w:bCs/>
          <w:highlight w:val="yellow"/>
        </w:rPr>
        <w:t xml:space="preserve"> k 1. 1. 2020.</w:t>
      </w:r>
      <w:r w:rsidR="00B07C0A" w:rsidRPr="003E57A1">
        <w:rPr>
          <w:rFonts w:cstheme="minorHAnsi"/>
          <w:bCs/>
        </w:rPr>
        <w:t xml:space="preserve"> </w:t>
      </w:r>
      <w:bookmarkStart w:id="0" w:name="_GoBack"/>
      <w:bookmarkEnd w:id="0"/>
    </w:p>
    <w:p w:rsidR="00BE0BF3" w:rsidRDefault="00B07C0A" w:rsidP="003E57A1">
      <w:pPr>
        <w:spacing w:after="0" w:line="276" w:lineRule="auto"/>
        <w:jc w:val="both"/>
        <w:rPr>
          <w:rFonts w:cstheme="minorHAnsi"/>
          <w:bCs/>
        </w:rPr>
      </w:pPr>
      <w:r w:rsidRPr="003E57A1">
        <w:rPr>
          <w:rFonts w:cstheme="minorHAnsi"/>
          <w:bCs/>
        </w:rPr>
        <w:t xml:space="preserve">V tomto zákoně </w:t>
      </w:r>
      <w:r w:rsidR="00E6046A" w:rsidRPr="003E57A1">
        <w:rPr>
          <w:rFonts w:cstheme="minorHAnsi"/>
          <w:bCs/>
        </w:rPr>
        <w:t>z roku 2017 byla p</w:t>
      </w:r>
      <w:r w:rsidR="001D2F38" w:rsidRPr="003E57A1">
        <w:rPr>
          <w:rFonts w:cstheme="minorHAnsi"/>
          <w:bCs/>
        </w:rPr>
        <w:t>onec</w:t>
      </w:r>
      <w:r w:rsidR="005C60B1" w:rsidRPr="003E57A1">
        <w:rPr>
          <w:rFonts w:cstheme="minorHAnsi"/>
          <w:bCs/>
        </w:rPr>
        <w:t>h</w:t>
      </w:r>
      <w:r w:rsidR="001D2F38" w:rsidRPr="003E57A1">
        <w:rPr>
          <w:rFonts w:cstheme="minorHAnsi"/>
          <w:bCs/>
        </w:rPr>
        <w:t>á</w:t>
      </w:r>
      <w:r w:rsidR="00E6046A" w:rsidRPr="003E57A1">
        <w:rPr>
          <w:rFonts w:cstheme="minorHAnsi"/>
          <w:bCs/>
        </w:rPr>
        <w:t>na</w:t>
      </w:r>
      <w:r w:rsidR="00DD10E3" w:rsidRPr="003E57A1">
        <w:rPr>
          <w:rFonts w:cstheme="minorHAnsi"/>
          <w:bCs/>
        </w:rPr>
        <w:t xml:space="preserve"> </w:t>
      </w:r>
      <w:r w:rsidR="00DD10E3" w:rsidRPr="003E57A1">
        <w:rPr>
          <w:rFonts w:cstheme="minorHAnsi"/>
          <w:b/>
          <w:bCs/>
        </w:rPr>
        <w:t xml:space="preserve">elektronická forma </w:t>
      </w:r>
      <w:r w:rsidRPr="003E57A1">
        <w:rPr>
          <w:rFonts w:cstheme="minorHAnsi"/>
          <w:b/>
          <w:bCs/>
        </w:rPr>
        <w:t>hlášení lékařů o vzniku</w:t>
      </w:r>
      <w:r w:rsidR="00DD10E3" w:rsidRPr="003E57A1">
        <w:rPr>
          <w:rFonts w:cstheme="minorHAnsi"/>
          <w:b/>
          <w:bCs/>
        </w:rPr>
        <w:t xml:space="preserve"> DPN</w:t>
      </w:r>
      <w:r w:rsidR="00DE3605" w:rsidRPr="003E57A1">
        <w:rPr>
          <w:rFonts w:cstheme="minorHAnsi"/>
          <w:b/>
          <w:bCs/>
        </w:rPr>
        <w:t xml:space="preserve"> jako dobrovolná</w:t>
      </w:r>
      <w:r w:rsidRPr="003E57A1">
        <w:rPr>
          <w:rFonts w:cstheme="minorHAnsi"/>
          <w:b/>
          <w:bCs/>
        </w:rPr>
        <w:t xml:space="preserve">. </w:t>
      </w:r>
      <w:r w:rsidR="00BE0BF3" w:rsidRPr="003E57A1">
        <w:rPr>
          <w:rFonts w:cstheme="minorHAnsi"/>
          <w:bCs/>
        </w:rPr>
        <w:t xml:space="preserve">Změny </w:t>
      </w:r>
      <w:r w:rsidRPr="003E57A1">
        <w:rPr>
          <w:rFonts w:cstheme="minorHAnsi"/>
          <w:bCs/>
        </w:rPr>
        <w:t xml:space="preserve">procesu </w:t>
      </w:r>
      <w:r w:rsidR="00BE0BF3" w:rsidRPr="003E57A1">
        <w:rPr>
          <w:rFonts w:cstheme="minorHAnsi"/>
          <w:bCs/>
        </w:rPr>
        <w:t>byly v tomto zákoně schváleny i pro rozhodnutí o vzniku karantény.</w:t>
      </w:r>
    </w:p>
    <w:p w:rsidR="003E57A1" w:rsidRPr="003E57A1" w:rsidRDefault="003E57A1" w:rsidP="003E57A1">
      <w:pPr>
        <w:spacing w:after="120" w:line="276" w:lineRule="auto"/>
        <w:jc w:val="both"/>
        <w:rPr>
          <w:rFonts w:cstheme="minorHAnsi"/>
          <w:bCs/>
        </w:rPr>
      </w:pPr>
    </w:p>
    <w:p w:rsidR="00DD10E3" w:rsidRPr="003E57A1" w:rsidRDefault="005A0A0B" w:rsidP="003E57A1">
      <w:pPr>
        <w:pStyle w:val="Odstavecseseznamem"/>
        <w:numPr>
          <w:ilvl w:val="0"/>
          <w:numId w:val="11"/>
        </w:numPr>
        <w:spacing w:after="240" w:line="276" w:lineRule="auto"/>
        <w:ind w:left="714" w:hanging="357"/>
        <w:jc w:val="both"/>
        <w:rPr>
          <w:rFonts w:cstheme="minorHAnsi"/>
          <w:b/>
          <w:u w:val="single"/>
        </w:rPr>
      </w:pPr>
      <w:bookmarkStart w:id="1" w:name="Z.C3.A1pis.2C_aktualizace_a_ukon.C4.8Den"/>
      <w:bookmarkStart w:id="2" w:name="M.C3.A1me_jasno_v_tom.2C_kdo_m.C5.AF.C5."/>
      <w:bookmarkStart w:id="3" w:name="Odkud_bude_evidence_l.C3.A9ka.C5.99.C5.A"/>
      <w:bookmarkEnd w:id="1"/>
      <w:bookmarkEnd w:id="2"/>
      <w:bookmarkEnd w:id="3"/>
      <w:r w:rsidRPr="003E57A1">
        <w:rPr>
          <w:rFonts w:cstheme="minorHAnsi"/>
          <w:b/>
          <w:u w:val="single"/>
        </w:rPr>
        <w:t xml:space="preserve">ST 333 </w:t>
      </w:r>
      <w:r w:rsidR="00B07C0A" w:rsidRPr="003E57A1">
        <w:rPr>
          <w:rFonts w:cstheme="minorHAnsi"/>
          <w:b/>
          <w:u w:val="single"/>
        </w:rPr>
        <w:t xml:space="preserve">(první etapa </w:t>
      </w:r>
      <w:proofErr w:type="spellStart"/>
      <w:r w:rsidR="00B07C0A" w:rsidRPr="003E57A1">
        <w:rPr>
          <w:rFonts w:cstheme="minorHAnsi"/>
          <w:b/>
          <w:u w:val="single"/>
        </w:rPr>
        <w:t>eNeschopenky</w:t>
      </w:r>
      <w:proofErr w:type="spellEnd"/>
      <w:r w:rsidR="00B07C0A" w:rsidRPr="003E57A1">
        <w:rPr>
          <w:rFonts w:cstheme="minorHAnsi"/>
          <w:b/>
          <w:u w:val="single"/>
        </w:rPr>
        <w:t xml:space="preserve">) </w:t>
      </w:r>
      <w:r w:rsidRPr="003E57A1">
        <w:rPr>
          <w:rFonts w:cstheme="minorHAnsi"/>
          <w:b/>
          <w:u w:val="single"/>
        </w:rPr>
        <w:t>– navrhovaná účinnost od 1. 7. 2019</w:t>
      </w:r>
    </w:p>
    <w:p w:rsidR="00E416DC" w:rsidRPr="003E57A1" w:rsidRDefault="00B07C0A" w:rsidP="003E57A1">
      <w:pPr>
        <w:spacing w:after="120" w:line="276" w:lineRule="auto"/>
        <w:jc w:val="both"/>
        <w:rPr>
          <w:rFonts w:cstheme="minorHAnsi"/>
        </w:rPr>
      </w:pPr>
      <w:r w:rsidRPr="003E57A1">
        <w:rPr>
          <w:rFonts w:cstheme="minorHAnsi"/>
        </w:rPr>
        <w:t>Tento vládní návrh byl připraven z podnětu zaměstnavatelů, navrhuje:</w:t>
      </w:r>
    </w:p>
    <w:p w:rsidR="00E06F0E" w:rsidRPr="003E57A1" w:rsidRDefault="00E416DC" w:rsidP="003E57A1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3E57A1">
        <w:rPr>
          <w:rFonts w:cstheme="minorHAnsi"/>
          <w:b/>
          <w:highlight w:val="yellow"/>
        </w:rPr>
        <w:t>zavedení povinné elektronické formy hlášení ošetřujícího lékaře o vzniku a ukončení DPN</w:t>
      </w:r>
      <w:r w:rsidRPr="003E57A1">
        <w:rPr>
          <w:rFonts w:cstheme="minorHAnsi"/>
        </w:rPr>
        <w:t xml:space="preserve"> </w:t>
      </w:r>
      <w:r w:rsidR="00CC34EF" w:rsidRPr="003E57A1">
        <w:rPr>
          <w:rFonts w:cstheme="minorHAnsi"/>
        </w:rPr>
        <w:t>(</w:t>
      </w:r>
      <w:r w:rsidR="00E06F0E" w:rsidRPr="003E57A1">
        <w:rPr>
          <w:rFonts w:cstheme="minorHAnsi"/>
        </w:rPr>
        <w:t>bez výjimek</w:t>
      </w:r>
      <w:r w:rsidR="00CC34EF" w:rsidRPr="003E57A1">
        <w:rPr>
          <w:rFonts w:cstheme="minorHAnsi"/>
        </w:rPr>
        <w:t xml:space="preserve"> v civilní sféře, netýká se příslušníků),</w:t>
      </w:r>
      <w:r w:rsidRPr="003E57A1">
        <w:rPr>
          <w:rFonts w:cstheme="minorHAnsi"/>
        </w:rPr>
        <w:t xml:space="preserve"> </w:t>
      </w:r>
    </w:p>
    <w:p w:rsidR="00E416DC" w:rsidRPr="003E57A1" w:rsidRDefault="00E416DC" w:rsidP="003E57A1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3E57A1">
        <w:rPr>
          <w:rFonts w:cstheme="minorHAnsi"/>
        </w:rPr>
        <w:t>zkrácení lhůty, v níž ošetřující lékař toto rozhodnutí odesílá, ze tří pracovních dnů po dni jejího</w:t>
      </w:r>
      <w:r w:rsidR="00CC34EF" w:rsidRPr="003E57A1">
        <w:rPr>
          <w:rFonts w:cstheme="minorHAnsi"/>
        </w:rPr>
        <w:t xml:space="preserve"> uznání na jeden pracovní den,</w:t>
      </w:r>
    </w:p>
    <w:p w:rsidR="00E416DC" w:rsidRPr="003E57A1" w:rsidRDefault="00E416DC" w:rsidP="003E57A1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3E57A1">
        <w:rPr>
          <w:rFonts w:cstheme="minorHAnsi"/>
        </w:rPr>
        <w:t>rozšíření okruhu údajů, které mohou orgány nemocenského poj</w:t>
      </w:r>
      <w:r w:rsidR="00CC34EF" w:rsidRPr="003E57A1">
        <w:rPr>
          <w:rFonts w:cstheme="minorHAnsi"/>
        </w:rPr>
        <w:t>ištění sdělovat zaměstnavatelům, stanovení lhůty pro ČSSZ do 8 dnů.</w:t>
      </w:r>
    </w:p>
    <w:p w:rsidR="005A0A0B" w:rsidRPr="003E57A1" w:rsidRDefault="005A0A0B" w:rsidP="003E57A1">
      <w:pPr>
        <w:spacing w:after="120" w:line="276" w:lineRule="auto"/>
        <w:ind w:left="357"/>
        <w:jc w:val="both"/>
        <w:rPr>
          <w:rFonts w:cstheme="minorHAnsi"/>
        </w:rPr>
      </w:pPr>
    </w:p>
    <w:p w:rsidR="005A0A0B" w:rsidRPr="003E57A1" w:rsidRDefault="00CC34EF" w:rsidP="003E57A1">
      <w:pPr>
        <w:pStyle w:val="Odstavecseseznamem"/>
        <w:numPr>
          <w:ilvl w:val="0"/>
          <w:numId w:val="11"/>
        </w:numPr>
        <w:spacing w:after="240" w:line="276" w:lineRule="auto"/>
        <w:ind w:left="714" w:hanging="357"/>
        <w:jc w:val="both"/>
        <w:rPr>
          <w:rFonts w:cstheme="minorHAnsi"/>
          <w:b/>
          <w:u w:val="single"/>
        </w:rPr>
      </w:pPr>
      <w:r w:rsidRPr="003E57A1">
        <w:rPr>
          <w:rFonts w:cstheme="minorHAnsi"/>
          <w:b/>
          <w:u w:val="single"/>
        </w:rPr>
        <w:t>Připravené zásady k</w:t>
      </w:r>
      <w:r w:rsidR="003E57A1">
        <w:rPr>
          <w:rFonts w:cstheme="minorHAnsi"/>
          <w:b/>
          <w:u w:val="single"/>
        </w:rPr>
        <w:t> pozměňovacímu návrhu ke</w:t>
      </w:r>
      <w:r w:rsidRPr="003E57A1">
        <w:rPr>
          <w:rFonts w:cstheme="minorHAnsi"/>
          <w:b/>
          <w:u w:val="single"/>
        </w:rPr>
        <w:t xml:space="preserve"> ST 333</w:t>
      </w:r>
    </w:p>
    <w:p w:rsidR="00E416DC" w:rsidRPr="003E57A1" w:rsidRDefault="00CC34EF" w:rsidP="003E57A1">
      <w:pPr>
        <w:spacing w:after="120" w:line="276" w:lineRule="auto"/>
        <w:jc w:val="both"/>
        <w:rPr>
          <w:rFonts w:cstheme="minorHAnsi"/>
        </w:rPr>
      </w:pPr>
      <w:r w:rsidRPr="003E57A1">
        <w:rPr>
          <w:rFonts w:cstheme="minorHAnsi"/>
        </w:rPr>
        <w:t xml:space="preserve">Důvodem </w:t>
      </w:r>
      <w:r w:rsidR="003E57A1" w:rsidRPr="003E57A1">
        <w:rPr>
          <w:rFonts w:cstheme="minorHAnsi"/>
        </w:rPr>
        <w:t xml:space="preserve">přípravy zásad je </w:t>
      </w:r>
      <w:r w:rsidRPr="003E57A1">
        <w:rPr>
          <w:rFonts w:cstheme="minorHAnsi"/>
        </w:rPr>
        <w:t xml:space="preserve">konsolidace </w:t>
      </w:r>
      <w:r w:rsidR="00E416DC" w:rsidRPr="003E57A1">
        <w:rPr>
          <w:rFonts w:cstheme="minorHAnsi"/>
        </w:rPr>
        <w:t>právní úprav</w:t>
      </w:r>
      <w:r w:rsidR="00262981" w:rsidRPr="003E57A1">
        <w:rPr>
          <w:rFonts w:cstheme="minorHAnsi"/>
        </w:rPr>
        <w:t>y</w:t>
      </w:r>
      <w:r w:rsidR="00E416DC" w:rsidRPr="003E57A1">
        <w:rPr>
          <w:rFonts w:cstheme="minorHAnsi"/>
        </w:rPr>
        <w:t xml:space="preserve"> </w:t>
      </w:r>
      <w:r w:rsidRPr="003E57A1">
        <w:rPr>
          <w:rFonts w:cstheme="minorHAnsi"/>
        </w:rPr>
        <w:t xml:space="preserve">cílového řešení s první etapou </w:t>
      </w:r>
      <w:proofErr w:type="spellStart"/>
      <w:r w:rsidR="00E416DC" w:rsidRPr="003E57A1">
        <w:rPr>
          <w:rFonts w:cstheme="minorHAnsi"/>
        </w:rPr>
        <w:t>e</w:t>
      </w:r>
      <w:r w:rsidR="00262981" w:rsidRPr="003E57A1">
        <w:rPr>
          <w:rFonts w:cstheme="minorHAnsi"/>
        </w:rPr>
        <w:t>N</w:t>
      </w:r>
      <w:r w:rsidR="00E416DC" w:rsidRPr="003E57A1">
        <w:rPr>
          <w:rFonts w:cstheme="minorHAnsi"/>
        </w:rPr>
        <w:t>eschopenky</w:t>
      </w:r>
      <w:proofErr w:type="spellEnd"/>
      <w:r w:rsidR="003E57A1" w:rsidRPr="003E57A1">
        <w:rPr>
          <w:rFonts w:cstheme="minorHAnsi"/>
        </w:rPr>
        <w:t xml:space="preserve"> a </w:t>
      </w:r>
      <w:r w:rsidRPr="003E57A1">
        <w:rPr>
          <w:rFonts w:cstheme="minorHAnsi"/>
        </w:rPr>
        <w:t xml:space="preserve">reakce na </w:t>
      </w:r>
      <w:r w:rsidR="00E416DC" w:rsidRPr="003E57A1">
        <w:rPr>
          <w:rFonts w:cstheme="minorHAnsi"/>
        </w:rPr>
        <w:t>vývoj externího prostředí (např. postup prací na Národním registru zdravotnických pracovníků</w:t>
      </w:r>
      <w:r w:rsidR="003E57A1" w:rsidRPr="003E57A1">
        <w:rPr>
          <w:rFonts w:cstheme="minorHAnsi"/>
        </w:rPr>
        <w:t xml:space="preserve">), zahrnuje také </w:t>
      </w:r>
      <w:r w:rsidRPr="003E57A1">
        <w:rPr>
          <w:rFonts w:cstheme="minorHAnsi"/>
        </w:rPr>
        <w:t>návrhy</w:t>
      </w:r>
      <w:r w:rsidR="006C1088" w:rsidRPr="003E57A1">
        <w:rPr>
          <w:rFonts w:cstheme="minorHAnsi"/>
        </w:rPr>
        <w:t xml:space="preserve"> ČSSZ </w:t>
      </w:r>
      <w:r w:rsidR="003E57A1" w:rsidRPr="003E57A1">
        <w:rPr>
          <w:rFonts w:cstheme="minorHAnsi"/>
        </w:rPr>
        <w:t>na dílčí změny.</w:t>
      </w:r>
    </w:p>
    <w:p w:rsidR="00CC34EF" w:rsidRPr="003E57A1" w:rsidRDefault="00CC34EF" w:rsidP="003E57A1">
      <w:pPr>
        <w:spacing w:after="120" w:line="276" w:lineRule="auto"/>
        <w:jc w:val="both"/>
        <w:rPr>
          <w:rFonts w:cstheme="minorHAnsi"/>
        </w:rPr>
      </w:pPr>
      <w:r w:rsidRPr="003E57A1">
        <w:rPr>
          <w:rFonts w:cstheme="minorHAnsi"/>
        </w:rPr>
        <w:t>Hlavními body jsou:</w:t>
      </w:r>
    </w:p>
    <w:p w:rsidR="00CC34EF" w:rsidRPr="003E57A1" w:rsidRDefault="00E416DC" w:rsidP="003E57A1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cstheme="minorHAnsi"/>
          <w:i/>
          <w:highlight w:val="yellow"/>
        </w:rPr>
      </w:pPr>
      <w:r w:rsidRPr="003E57A1">
        <w:rPr>
          <w:rFonts w:cstheme="minorHAnsi"/>
          <w:highlight w:val="yellow"/>
        </w:rPr>
        <w:t>Povinn</w:t>
      </w:r>
      <w:r w:rsidR="00CC34EF" w:rsidRPr="003E57A1">
        <w:rPr>
          <w:rFonts w:cstheme="minorHAnsi"/>
          <w:highlight w:val="yellow"/>
        </w:rPr>
        <w:t>é</w:t>
      </w:r>
      <w:r w:rsidR="00BE7600">
        <w:rPr>
          <w:rFonts w:cstheme="minorHAnsi"/>
          <w:highlight w:val="yellow"/>
        </w:rPr>
        <w:t xml:space="preserve"> podávání všech hlášení </w:t>
      </w:r>
      <w:r w:rsidRPr="003E57A1">
        <w:rPr>
          <w:rFonts w:cstheme="minorHAnsi"/>
          <w:highlight w:val="yellow"/>
        </w:rPr>
        <w:t xml:space="preserve">ošetřujícího lékaře o DPN </w:t>
      </w:r>
      <w:r w:rsidR="00CC34EF" w:rsidRPr="003E57A1">
        <w:rPr>
          <w:rFonts w:cstheme="minorHAnsi"/>
          <w:highlight w:val="yellow"/>
        </w:rPr>
        <w:t>od 1. 1. 2020</w:t>
      </w:r>
      <w:r w:rsidR="00BE7600">
        <w:rPr>
          <w:rFonts w:cstheme="minorHAnsi"/>
          <w:highlight w:val="yellow"/>
        </w:rPr>
        <w:t xml:space="preserve"> elektronicky</w:t>
      </w:r>
    </w:p>
    <w:p w:rsidR="00CC34EF" w:rsidRPr="003E57A1" w:rsidRDefault="00CC34EF" w:rsidP="003E57A1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cstheme="minorHAnsi"/>
          <w:i/>
          <w:highlight w:val="yellow"/>
        </w:rPr>
      </w:pPr>
      <w:r w:rsidRPr="003E57A1">
        <w:rPr>
          <w:rFonts w:cstheme="minorHAnsi"/>
          <w:highlight w:val="yellow"/>
        </w:rPr>
        <w:t>Platnost širšího okruhu údajů sdělování zaměstnavatelům i od 1. 1. 2020</w:t>
      </w:r>
    </w:p>
    <w:p w:rsidR="00E416DC" w:rsidRPr="003E57A1" w:rsidRDefault="00E416DC" w:rsidP="003E57A1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cstheme="minorHAnsi"/>
        </w:rPr>
      </w:pPr>
      <w:r w:rsidRPr="003E57A1">
        <w:rPr>
          <w:rFonts w:cstheme="minorHAnsi"/>
        </w:rPr>
        <w:t xml:space="preserve">Možnost z objektivních důvodů vystavit rozhodnutí o DPN též </w:t>
      </w:r>
      <w:r w:rsidR="00CC34EF" w:rsidRPr="003E57A1">
        <w:rPr>
          <w:rFonts w:cstheme="minorHAnsi"/>
        </w:rPr>
        <w:t xml:space="preserve">v listinné podobě </w:t>
      </w:r>
    </w:p>
    <w:p w:rsidR="00E416DC" w:rsidRPr="003E57A1" w:rsidRDefault="00E416DC" w:rsidP="003E57A1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cstheme="minorHAnsi"/>
          <w:i/>
        </w:rPr>
      </w:pPr>
      <w:r w:rsidRPr="003E57A1">
        <w:rPr>
          <w:rFonts w:cstheme="minorHAnsi"/>
        </w:rPr>
        <w:t xml:space="preserve">Prodloužení platnosti rozšíření okruhu údajů, které mohou orgány nemocenského pojištění sdělovat zaměstnavatelům o dočasné pracovní neschopnosti jejich </w:t>
      </w:r>
    </w:p>
    <w:p w:rsidR="00E6046A" w:rsidRPr="003E57A1" w:rsidRDefault="00CC34EF" w:rsidP="003E57A1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cstheme="minorHAnsi"/>
        </w:rPr>
      </w:pPr>
      <w:r w:rsidRPr="003E57A1">
        <w:rPr>
          <w:rFonts w:cstheme="minorHAnsi"/>
        </w:rPr>
        <w:t xml:space="preserve">Nahrazení </w:t>
      </w:r>
      <w:r w:rsidR="00E6046A" w:rsidRPr="003E57A1">
        <w:rPr>
          <w:rFonts w:cstheme="minorHAnsi"/>
        </w:rPr>
        <w:t>lhůt</w:t>
      </w:r>
      <w:r w:rsidRPr="003E57A1">
        <w:rPr>
          <w:rFonts w:cstheme="minorHAnsi"/>
        </w:rPr>
        <w:t>y 8 dnů</w:t>
      </w:r>
      <w:r w:rsidR="00E6046A" w:rsidRPr="003E57A1">
        <w:rPr>
          <w:rFonts w:cstheme="minorHAnsi"/>
        </w:rPr>
        <w:t xml:space="preserve"> pro sdělování údajů zaměstnavateli výrazem „neprodleně“</w:t>
      </w:r>
    </w:p>
    <w:p w:rsidR="003E57A1" w:rsidRPr="003E57A1" w:rsidRDefault="00E416DC" w:rsidP="003E57A1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cstheme="minorHAnsi"/>
          <w:i/>
        </w:rPr>
      </w:pPr>
      <w:r w:rsidRPr="003E57A1">
        <w:rPr>
          <w:rFonts w:cstheme="minorHAnsi"/>
        </w:rPr>
        <w:t xml:space="preserve">Vypuštění nově navrhovaného registru ošetřujících lékařů </w:t>
      </w:r>
      <w:r w:rsidR="003E57A1" w:rsidRPr="003E57A1">
        <w:rPr>
          <w:rFonts w:cstheme="minorHAnsi"/>
        </w:rPr>
        <w:t xml:space="preserve">– zabezpečuje </w:t>
      </w:r>
      <w:proofErr w:type="spellStart"/>
      <w:r w:rsidR="003E57A1" w:rsidRPr="003E57A1">
        <w:rPr>
          <w:rFonts w:cstheme="minorHAnsi"/>
        </w:rPr>
        <w:t>MZd</w:t>
      </w:r>
      <w:proofErr w:type="spellEnd"/>
    </w:p>
    <w:p w:rsidR="00E416DC" w:rsidRPr="003E57A1" w:rsidRDefault="00E416DC" w:rsidP="003E57A1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cstheme="minorHAnsi"/>
        </w:rPr>
      </w:pPr>
      <w:r w:rsidRPr="003E57A1">
        <w:rPr>
          <w:rFonts w:cstheme="minorHAnsi"/>
        </w:rPr>
        <w:t>Vypuštění elektronizace potvrzování karantény – především § 105 ZNP.</w:t>
      </w:r>
    </w:p>
    <w:p w:rsidR="003E57A1" w:rsidRPr="003E57A1" w:rsidRDefault="003E57A1" w:rsidP="003E57A1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cstheme="minorHAnsi"/>
        </w:rPr>
      </w:pPr>
      <w:r w:rsidRPr="003E57A1">
        <w:rPr>
          <w:rFonts w:cstheme="minorHAnsi"/>
        </w:rPr>
        <w:t>Přístup lékaře na minulé DPN po dobu 3 let (místo 1 roku)</w:t>
      </w:r>
    </w:p>
    <w:p w:rsidR="005A0A0B" w:rsidRPr="003E57A1" w:rsidRDefault="005A0A0B" w:rsidP="00BE7600">
      <w:pPr>
        <w:spacing w:after="120" w:line="276" w:lineRule="auto"/>
        <w:ind w:left="709"/>
        <w:jc w:val="both"/>
        <w:rPr>
          <w:rFonts w:cstheme="minorHAnsi"/>
        </w:rPr>
      </w:pPr>
    </w:p>
    <w:sectPr w:rsidR="005A0A0B" w:rsidRPr="003E57A1" w:rsidSect="009545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33" w:rsidRDefault="005C7133" w:rsidP="00DD10E3">
      <w:pPr>
        <w:spacing w:after="0" w:line="240" w:lineRule="auto"/>
      </w:pPr>
      <w:r>
        <w:separator/>
      </w:r>
    </w:p>
  </w:endnote>
  <w:endnote w:type="continuationSeparator" w:id="0">
    <w:p w:rsidR="005C7133" w:rsidRDefault="005C7133" w:rsidP="00DD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8892"/>
      <w:docPartObj>
        <w:docPartGallery w:val="Page Numbers (Bottom of Page)"/>
        <w:docPartUnique/>
      </w:docPartObj>
    </w:sdtPr>
    <w:sdtContent>
      <w:p w:rsidR="00AE3853" w:rsidRDefault="0095456D">
        <w:pPr>
          <w:pStyle w:val="Zpat"/>
          <w:jc w:val="center"/>
        </w:pPr>
        <w:r>
          <w:fldChar w:fldCharType="begin"/>
        </w:r>
        <w:r w:rsidR="00AE3853">
          <w:instrText>PAGE   \* MERGEFORMAT</w:instrText>
        </w:r>
        <w:r>
          <w:fldChar w:fldCharType="separate"/>
        </w:r>
        <w:r w:rsidR="00D6732C">
          <w:rPr>
            <w:noProof/>
          </w:rPr>
          <w:t>1</w:t>
        </w:r>
        <w:r>
          <w:fldChar w:fldCharType="end"/>
        </w:r>
      </w:p>
    </w:sdtContent>
  </w:sdt>
  <w:p w:rsidR="00AE3853" w:rsidRDefault="00AE385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33" w:rsidRDefault="005C7133" w:rsidP="00DD10E3">
      <w:pPr>
        <w:spacing w:after="0" w:line="240" w:lineRule="auto"/>
      </w:pPr>
      <w:r>
        <w:separator/>
      </w:r>
    </w:p>
  </w:footnote>
  <w:footnote w:type="continuationSeparator" w:id="0">
    <w:p w:rsidR="005C7133" w:rsidRDefault="005C7133" w:rsidP="00DD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5C6"/>
    <w:multiLevelType w:val="hybridMultilevel"/>
    <w:tmpl w:val="25E8A0C8"/>
    <w:lvl w:ilvl="0" w:tplc="34BEA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9C2"/>
    <w:multiLevelType w:val="hybridMultilevel"/>
    <w:tmpl w:val="205A991A"/>
    <w:lvl w:ilvl="0" w:tplc="782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A8B"/>
    <w:multiLevelType w:val="hybridMultilevel"/>
    <w:tmpl w:val="C7FCB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23C2"/>
    <w:multiLevelType w:val="hybridMultilevel"/>
    <w:tmpl w:val="CB1A4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331F"/>
    <w:multiLevelType w:val="hybridMultilevel"/>
    <w:tmpl w:val="CCE4FE4A"/>
    <w:lvl w:ilvl="0" w:tplc="782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2482C"/>
    <w:multiLevelType w:val="hybridMultilevel"/>
    <w:tmpl w:val="CB1A4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31C74"/>
    <w:multiLevelType w:val="hybridMultilevel"/>
    <w:tmpl w:val="65BE8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C19C0"/>
    <w:multiLevelType w:val="hybridMultilevel"/>
    <w:tmpl w:val="2DCC4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316"/>
    <w:multiLevelType w:val="hybridMultilevel"/>
    <w:tmpl w:val="C84A3DA0"/>
    <w:lvl w:ilvl="0" w:tplc="782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E3C66"/>
    <w:multiLevelType w:val="hybridMultilevel"/>
    <w:tmpl w:val="B74C83E6"/>
    <w:lvl w:ilvl="0" w:tplc="782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340A1"/>
    <w:multiLevelType w:val="hybridMultilevel"/>
    <w:tmpl w:val="3DD6AB58"/>
    <w:lvl w:ilvl="0" w:tplc="782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F7089"/>
    <w:multiLevelType w:val="hybridMultilevel"/>
    <w:tmpl w:val="04244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40E97"/>
    <w:multiLevelType w:val="hybridMultilevel"/>
    <w:tmpl w:val="E76EE344"/>
    <w:lvl w:ilvl="0" w:tplc="782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2686F"/>
    <w:multiLevelType w:val="hybridMultilevel"/>
    <w:tmpl w:val="78BC6A74"/>
    <w:lvl w:ilvl="0" w:tplc="782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4373C"/>
    <w:multiLevelType w:val="hybridMultilevel"/>
    <w:tmpl w:val="613E0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77D50"/>
    <w:multiLevelType w:val="hybridMultilevel"/>
    <w:tmpl w:val="8E6A1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57A2D"/>
    <w:multiLevelType w:val="hybridMultilevel"/>
    <w:tmpl w:val="A292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16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E3"/>
    <w:rsid w:val="000622CE"/>
    <w:rsid w:val="000A6DD2"/>
    <w:rsid w:val="001068DF"/>
    <w:rsid w:val="00153334"/>
    <w:rsid w:val="001566A9"/>
    <w:rsid w:val="001668D5"/>
    <w:rsid w:val="00186534"/>
    <w:rsid w:val="0019112C"/>
    <w:rsid w:val="001C04EE"/>
    <w:rsid w:val="001D2F38"/>
    <w:rsid w:val="002100DC"/>
    <w:rsid w:val="00232BA3"/>
    <w:rsid w:val="00262981"/>
    <w:rsid w:val="002D179B"/>
    <w:rsid w:val="002E2A73"/>
    <w:rsid w:val="00346FA0"/>
    <w:rsid w:val="003935C4"/>
    <w:rsid w:val="00393BBA"/>
    <w:rsid w:val="003E57A1"/>
    <w:rsid w:val="003F133A"/>
    <w:rsid w:val="00400D8D"/>
    <w:rsid w:val="004174DC"/>
    <w:rsid w:val="004177A0"/>
    <w:rsid w:val="004259C1"/>
    <w:rsid w:val="00443B51"/>
    <w:rsid w:val="004A22B6"/>
    <w:rsid w:val="004E4F25"/>
    <w:rsid w:val="004E734D"/>
    <w:rsid w:val="00521934"/>
    <w:rsid w:val="00540002"/>
    <w:rsid w:val="0054553A"/>
    <w:rsid w:val="00585F11"/>
    <w:rsid w:val="00597FE6"/>
    <w:rsid w:val="005A0A0B"/>
    <w:rsid w:val="005C08E1"/>
    <w:rsid w:val="005C1F80"/>
    <w:rsid w:val="005C60B1"/>
    <w:rsid w:val="005C7133"/>
    <w:rsid w:val="005E0349"/>
    <w:rsid w:val="005E0F1F"/>
    <w:rsid w:val="005F5448"/>
    <w:rsid w:val="00600CB0"/>
    <w:rsid w:val="00654556"/>
    <w:rsid w:val="0068561F"/>
    <w:rsid w:val="00686BA6"/>
    <w:rsid w:val="006A2415"/>
    <w:rsid w:val="006C1088"/>
    <w:rsid w:val="00716FC5"/>
    <w:rsid w:val="00723796"/>
    <w:rsid w:val="00725706"/>
    <w:rsid w:val="007477A8"/>
    <w:rsid w:val="00755EC1"/>
    <w:rsid w:val="00780B0D"/>
    <w:rsid w:val="00784B79"/>
    <w:rsid w:val="007A370B"/>
    <w:rsid w:val="007A3BE1"/>
    <w:rsid w:val="00805CE0"/>
    <w:rsid w:val="008607E8"/>
    <w:rsid w:val="008672D2"/>
    <w:rsid w:val="008A498C"/>
    <w:rsid w:val="008F0F88"/>
    <w:rsid w:val="0095456D"/>
    <w:rsid w:val="00975BDC"/>
    <w:rsid w:val="009813CF"/>
    <w:rsid w:val="00A43641"/>
    <w:rsid w:val="00A87F1E"/>
    <w:rsid w:val="00AA3619"/>
    <w:rsid w:val="00AB0EB5"/>
    <w:rsid w:val="00AB7D03"/>
    <w:rsid w:val="00AE3853"/>
    <w:rsid w:val="00B060A3"/>
    <w:rsid w:val="00B07C0A"/>
    <w:rsid w:val="00B31E8B"/>
    <w:rsid w:val="00BE0BF3"/>
    <w:rsid w:val="00BE7600"/>
    <w:rsid w:val="00C02066"/>
    <w:rsid w:val="00C3479E"/>
    <w:rsid w:val="00C44AD5"/>
    <w:rsid w:val="00CB3EC0"/>
    <w:rsid w:val="00CC34EF"/>
    <w:rsid w:val="00CC6D99"/>
    <w:rsid w:val="00CD4DA4"/>
    <w:rsid w:val="00D22224"/>
    <w:rsid w:val="00D227B6"/>
    <w:rsid w:val="00D258FD"/>
    <w:rsid w:val="00D33125"/>
    <w:rsid w:val="00D5208D"/>
    <w:rsid w:val="00D5283F"/>
    <w:rsid w:val="00D632A4"/>
    <w:rsid w:val="00D6732C"/>
    <w:rsid w:val="00D678D6"/>
    <w:rsid w:val="00DB7E23"/>
    <w:rsid w:val="00DC609B"/>
    <w:rsid w:val="00DD10E3"/>
    <w:rsid w:val="00DE3605"/>
    <w:rsid w:val="00E039AB"/>
    <w:rsid w:val="00E06F0E"/>
    <w:rsid w:val="00E13FA9"/>
    <w:rsid w:val="00E31EB7"/>
    <w:rsid w:val="00E416DC"/>
    <w:rsid w:val="00E6046A"/>
    <w:rsid w:val="00E971CD"/>
    <w:rsid w:val="00ED5B24"/>
    <w:rsid w:val="00F7265F"/>
    <w:rsid w:val="00FA5AEC"/>
    <w:rsid w:val="00FE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0E3"/>
    <w:pPr>
      <w:widowControl w:val="0"/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0E3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10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80B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79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E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853"/>
  </w:style>
  <w:style w:type="paragraph" w:styleId="Zpat">
    <w:name w:val="footer"/>
    <w:basedOn w:val="Normln"/>
    <w:link w:val="ZpatChar"/>
    <w:uiPriority w:val="99"/>
    <w:unhideWhenUsed/>
    <w:rsid w:val="00AE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Chotěborská Šárka Mgr. (MPSV)</dc:creator>
  <cp:lastModifiedBy>OSPZV3 ospzv3</cp:lastModifiedBy>
  <cp:revision>2</cp:revision>
  <cp:lastPrinted>2019-03-12T08:35:00Z</cp:lastPrinted>
  <dcterms:created xsi:type="dcterms:W3CDTF">2019-03-12T08:35:00Z</dcterms:created>
  <dcterms:modified xsi:type="dcterms:W3CDTF">2019-03-12T08:35:00Z</dcterms:modified>
</cp:coreProperties>
</file>